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34" w:rsidRDefault="00E63D34" w:rsidP="00E63D34">
      <w:pPr>
        <w:pStyle w:val="Standard"/>
        <w:jc w:val="center"/>
        <w:rPr>
          <w:rFonts w:hint="eastAsia"/>
          <w:b/>
          <w:bCs/>
        </w:rPr>
      </w:pPr>
    </w:p>
    <w:p w:rsidR="00E63D34" w:rsidRDefault="00E63D34" w:rsidP="00E63D3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Programmazione per obiettivi minimi</w:t>
      </w:r>
    </w:p>
    <w:p w:rsidR="00E63D34" w:rsidRDefault="00E63D34" w:rsidP="00E63D3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Anno Scolastico 2022-23</w:t>
      </w:r>
    </w:p>
    <w:p w:rsidR="00E63D34" w:rsidRDefault="00E63D34" w:rsidP="00E63D34">
      <w:pPr>
        <w:pStyle w:val="Standard"/>
        <w:jc w:val="center"/>
        <w:rPr>
          <w:rFonts w:hint="eastAsia"/>
          <w:b/>
          <w:bCs/>
        </w:rPr>
      </w:pPr>
    </w:p>
    <w:p w:rsidR="00E63D34" w:rsidRDefault="00E63D34" w:rsidP="00E63D3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CLASSE 4^ PROFESSIONALE PER I SERVIZI COMMERCIALI</w:t>
      </w:r>
    </w:p>
    <w:p w:rsidR="00E63D34" w:rsidRDefault="00E63D34" w:rsidP="00E63D34">
      <w:pPr>
        <w:pStyle w:val="Standard"/>
        <w:jc w:val="center"/>
        <w:rPr>
          <w:rFonts w:hint="eastAsia"/>
          <w:b/>
          <w:bCs/>
        </w:rPr>
      </w:pPr>
    </w:p>
    <w:p w:rsidR="00E63D34" w:rsidRDefault="00E63D34" w:rsidP="00E63D34">
      <w:pPr>
        <w:pStyle w:val="Standard"/>
        <w:rPr>
          <w:rFonts w:hint="eastAsia"/>
        </w:rPr>
      </w:pPr>
      <w:r>
        <w:t>Testi in adozione: “</w:t>
      </w:r>
      <w:proofErr w:type="spellStart"/>
      <w:r>
        <w:rPr>
          <w:b/>
          <w:bCs/>
        </w:rPr>
        <w:t>Twenty-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Thirty</w:t>
      </w:r>
      <w:proofErr w:type="spellEnd"/>
      <w:r>
        <w:t xml:space="preserve"> – </w:t>
      </w:r>
      <w:r>
        <w:rPr>
          <w:b/>
          <w:bCs/>
        </w:rPr>
        <w:t xml:space="preserve">English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Responsible</w:t>
      </w:r>
      <w:proofErr w:type="spellEnd"/>
      <w:r>
        <w:rPr>
          <w:b/>
          <w:bCs/>
        </w:rPr>
        <w:t xml:space="preserve"> Business”di </w:t>
      </w:r>
      <w:proofErr w:type="spellStart"/>
      <w:r>
        <w:rPr>
          <w:b/>
          <w:bCs/>
        </w:rPr>
        <w:t>C.Medaglia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M.Seiffart</w:t>
      </w:r>
      <w:proofErr w:type="spellEnd"/>
      <w:r>
        <w:rPr>
          <w:b/>
          <w:bCs/>
        </w:rPr>
        <w:t xml:space="preserve"> e da materiale tratto da altri testi.</w:t>
      </w:r>
    </w:p>
    <w:p w:rsidR="00E63D34" w:rsidRDefault="00E63D34" w:rsidP="00E63D34">
      <w:pPr>
        <w:pStyle w:val="Standard"/>
        <w:rPr>
          <w:rFonts w:hint="eastAsia"/>
          <w:b/>
          <w:bCs/>
        </w:rPr>
      </w:pPr>
    </w:p>
    <w:p w:rsidR="00E63D34" w:rsidRDefault="00E63D34" w:rsidP="00E63D34">
      <w:pPr>
        <w:pStyle w:val="Standard"/>
        <w:rPr>
          <w:rFonts w:hint="eastAsia"/>
          <w:b/>
          <w:bCs/>
        </w:rPr>
      </w:pPr>
      <w:r w:rsidRPr="0025736E">
        <w:rPr>
          <w:b/>
          <w:bCs/>
          <w:lang w:val="en-GB"/>
        </w:rPr>
        <w:t xml:space="preserve">“Venture vol. 2 - 21 </w:t>
      </w:r>
      <w:proofErr w:type="spellStart"/>
      <w:r w:rsidRPr="0025736E">
        <w:rPr>
          <w:b/>
          <w:bCs/>
          <w:lang w:val="en-GB"/>
        </w:rPr>
        <w:t>st</w:t>
      </w:r>
      <w:proofErr w:type="spellEnd"/>
      <w:r w:rsidRPr="0025736E">
        <w:rPr>
          <w:b/>
          <w:bCs/>
          <w:lang w:val="en-GB"/>
        </w:rPr>
        <w:t xml:space="preserve"> Century Skills and Competences” ed. </w:t>
      </w:r>
      <w:r>
        <w:rPr>
          <w:b/>
          <w:bCs/>
        </w:rPr>
        <w:t xml:space="preserve">Oxford </w:t>
      </w:r>
      <w:proofErr w:type="spellStart"/>
      <w:r>
        <w:rPr>
          <w:b/>
          <w:bCs/>
        </w:rPr>
        <w:t>University</w:t>
      </w:r>
      <w:proofErr w:type="spellEnd"/>
      <w:r>
        <w:rPr>
          <w:b/>
          <w:bCs/>
        </w:rPr>
        <w:t xml:space="preserve"> Press</w:t>
      </w:r>
    </w:p>
    <w:p w:rsidR="00E63D34" w:rsidRDefault="00E63D34" w:rsidP="00E63D34">
      <w:pPr>
        <w:pStyle w:val="Standard"/>
        <w:rPr>
          <w:rFonts w:hint="eastAsia"/>
          <w:b/>
          <w:bCs/>
        </w:rPr>
      </w:pPr>
    </w:p>
    <w:p w:rsidR="00E63D34" w:rsidRDefault="00E63D34" w:rsidP="00E63D34">
      <w:pPr>
        <w:pStyle w:val="Standard"/>
        <w:rPr>
          <w:rFonts w:hint="eastAsia"/>
        </w:rPr>
      </w:pPr>
    </w:p>
    <w:tbl>
      <w:tblPr>
        <w:tblW w:w="9588" w:type="dxa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4763"/>
        <w:gridCol w:w="4825"/>
      </w:tblGrid>
      <w:tr w:rsidR="00E63D34" w:rsidTr="00D8012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D34" w:rsidRDefault="00E63D34" w:rsidP="00D80123">
            <w:pPr>
              <w:pStyle w:val="TableContents"/>
              <w:jc w:val="center"/>
              <w:rPr>
                <w:rFonts w:hint="eastAsia"/>
              </w:rPr>
            </w:pPr>
            <w:r>
              <w:t>CONOSCENZE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LINGUA INGLESE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Dal testo “Venture “ vol.2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10: Health and fitness / medical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discoveries Grammar and functions: past perfect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D34" w:rsidRDefault="00E63D34" w:rsidP="00D80123">
            <w:pPr>
              <w:pStyle w:val="TableContents"/>
              <w:jc w:val="center"/>
              <w:rPr>
                <w:rFonts w:hint="eastAsia"/>
              </w:rPr>
            </w:pPr>
            <w:r>
              <w:t>ABILITA’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READING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-Comprendere articoli su argomenti di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carattere generale e commerciale;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-Distinguere il testo tecnico-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professionale in base alle costanti che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lo caratterizzano; Capire informazioni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date in un grafico o in una tabella.</w:t>
            </w:r>
          </w:p>
        </w:tc>
      </w:tr>
      <w:tr w:rsidR="00E63D34" w:rsidTr="00D8012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11: Self- image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Grammar and functions: verb patterns: want,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would like, need, help; have something done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LISTENING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-Ascoltare conversazioni telefoniche ed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interviste di carattere professionale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utilizzando appropriate strategie;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Comprendere gli elementi fondamentali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di conversazioni dirette e telefoniche su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richieste di informazioni, offerte, ordini,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e colloquio di lavoro;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-Cogliere il contenuto principale di film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sottotitolati in lingua originale o di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registrazioni di testi letterari.</w:t>
            </w:r>
          </w:p>
        </w:tc>
      </w:tr>
      <w:tr w:rsidR="00E63D34" w:rsidTr="00D8012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12: Global disasters</w:t>
            </w:r>
            <w:r w:rsidRPr="0025736E">
              <w:rPr>
                <w:lang w:val="en-GB"/>
              </w:rPr>
              <w:t xml:space="preserve"> / On the phone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Grammar and functions: say, tell, ask;</w:t>
            </w:r>
          </w:p>
          <w:p w:rsidR="00E63D34" w:rsidRDefault="00E63D34" w:rsidP="00D80123">
            <w:pPr>
              <w:pStyle w:val="TableContents"/>
              <w:rPr>
                <w:lang w:val="en-GB"/>
              </w:rPr>
            </w:pPr>
            <w:r w:rsidRPr="0025736E">
              <w:rPr>
                <w:lang w:val="en-GB"/>
              </w:rPr>
              <w:t>reporting Statements and questions.</w:t>
            </w:r>
          </w:p>
          <w:p w:rsidR="009917D4" w:rsidRPr="0025736E" w:rsidRDefault="009917D4" w:rsidP="009917D4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13: Reporting / Business success</w:t>
            </w:r>
          </w:p>
          <w:p w:rsidR="009917D4" w:rsidRPr="0025736E" w:rsidRDefault="009917D4" w:rsidP="009917D4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 xml:space="preserve">Grammar and functions: reporting verbs; passive forms </w:t>
            </w:r>
            <w:r>
              <w:rPr>
                <w:lang w:val="en-GB"/>
              </w:rPr>
              <w:t xml:space="preserve">( </w:t>
            </w:r>
            <w:r w:rsidRPr="0025736E">
              <w:rPr>
                <w:lang w:val="en-GB"/>
              </w:rPr>
              <w:t>SOLO AL PRESENTE)</w:t>
            </w:r>
          </w:p>
          <w:p w:rsidR="009917D4" w:rsidRPr="0025736E" w:rsidRDefault="009917D4" w:rsidP="009917D4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14: Read all about it! / Feelings</w:t>
            </w:r>
          </w:p>
          <w:p w:rsidR="00E63D34" w:rsidRDefault="009917D4" w:rsidP="009917D4">
            <w:pPr>
              <w:pStyle w:val="TableContents"/>
              <w:rPr>
                <w:lang w:val="en-GB"/>
              </w:rPr>
            </w:pPr>
            <w:r w:rsidRPr="0025736E">
              <w:rPr>
                <w:lang w:val="en-GB"/>
              </w:rPr>
              <w:t>Gramm</w:t>
            </w:r>
            <w:r>
              <w:rPr>
                <w:lang w:val="en-GB"/>
              </w:rPr>
              <w:t>ar and functions: question tags.</w:t>
            </w:r>
          </w:p>
          <w:p w:rsidR="009917D4" w:rsidRPr="0025736E" w:rsidRDefault="009917D4" w:rsidP="009917D4">
            <w:pPr>
              <w:pStyle w:val="TableContents"/>
              <w:rPr>
                <w:rFonts w:hint="eastAsia"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1. BUSINESS THEORY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4: Working in a company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5: Marketing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 xml:space="preserve">Unit 6: Banking and finance: la parte </w:t>
            </w:r>
            <w:proofErr w:type="spellStart"/>
            <w:r w:rsidRPr="0025736E">
              <w:rPr>
                <w:b/>
                <w:bCs/>
                <w:lang w:val="en-GB"/>
              </w:rPr>
              <w:t>su</w:t>
            </w:r>
            <w:proofErr w:type="spellEnd"/>
            <w:r w:rsidRPr="0025736E">
              <w:rPr>
                <w:b/>
                <w:bCs/>
                <w:lang w:val="en-GB"/>
              </w:rPr>
              <w:t xml:space="preserve"> “Banks;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lastRenderedPageBreak/>
              <w:t>Banking services; Comparing banking services;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Methods of payment; Choosing methods of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payment + Dealing with financial reports and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charts.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8: From school to work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2. BUSINESS COMMUNICATION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2: (Business contacts)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  <w:r w:rsidRPr="0025736E">
              <w:rPr>
                <w:b/>
                <w:bCs/>
                <w:lang w:val="en-GB"/>
              </w:rPr>
              <w:t>Unit 3: Business transactions</w:t>
            </w:r>
            <w:r w:rsidRPr="0025736E">
              <w:rPr>
                <w:lang w:val="en-GB"/>
              </w:rPr>
              <w:t>: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b/>
                <w:bCs/>
                <w:lang w:val="en-GB"/>
              </w:rPr>
            </w:pP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- Offers and unsolicited offers</w:t>
            </w:r>
          </w:p>
          <w:p w:rsidR="00E63D34" w:rsidRPr="0025736E" w:rsidRDefault="00E63D34" w:rsidP="00D80123">
            <w:pPr>
              <w:pStyle w:val="TableContents"/>
              <w:rPr>
                <w:rFonts w:hint="eastAsia"/>
                <w:lang w:val="en-GB"/>
              </w:rPr>
            </w:pPr>
            <w:r w:rsidRPr="0025736E">
              <w:rPr>
                <w:lang w:val="en-GB"/>
              </w:rPr>
              <w:t>- Orders and replies to orders + Invoices</w:t>
            </w:r>
          </w:p>
        </w:tc>
        <w:tc>
          <w:tcPr>
            <w:tcW w:w="4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lastRenderedPageBreak/>
              <w:t>SPEAKING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-Interagire in conversazioni su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argomenti di carattere generale e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commerciale (richiesta di informazioni,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offerte, ordini, colloquio di lavoro).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-Spiegare con le proprie parole termini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ed espressioni usate nell’ambito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aziendale.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-Produrre descrizioni ed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esposizioni di argomenti generali e di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natura tecnico professionale.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-Fare una relazione orale su contenuti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tecnico professionali o letterari.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WRITING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-Scrivere una relazione dopo aver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analizzato un testo scritto.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-Seguire tracce ed istruzioni per scrivere e-mail, fax, memo, riassunti o lettere su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richiesta di informazioni, risposte ed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offerte, ordini,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-Saper redigere una richiesta di lavoro,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un curriculum vitae, e una lettera di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presentazione.</w:t>
            </w:r>
          </w:p>
          <w:p w:rsidR="00E63D34" w:rsidRDefault="00E63D34" w:rsidP="00D80123">
            <w:pPr>
              <w:pStyle w:val="TableContents"/>
              <w:rPr>
                <w:rFonts w:hint="eastAsia"/>
              </w:rPr>
            </w:pPr>
            <w:r>
              <w:t>-Commentare un testo letterario.</w:t>
            </w:r>
          </w:p>
        </w:tc>
      </w:tr>
    </w:tbl>
    <w:p w:rsidR="00E63D34" w:rsidRPr="0025736E" w:rsidRDefault="00E63D34" w:rsidP="00E63D34">
      <w:pPr>
        <w:pStyle w:val="Standard"/>
        <w:rPr>
          <w:rFonts w:hint="eastAsia"/>
          <w:lang w:val="en-GB"/>
        </w:rPr>
      </w:pPr>
    </w:p>
    <w:p w:rsidR="006D1CE7" w:rsidRPr="00E63D34" w:rsidRDefault="006D1CE7" w:rsidP="00E63D34">
      <w:pPr>
        <w:rPr>
          <w:lang w:val="en-GB"/>
        </w:rPr>
      </w:pPr>
    </w:p>
    <w:sectPr w:rsidR="006D1CE7" w:rsidRPr="00E63D34" w:rsidSect="001D3CE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739"/>
    <w:multiLevelType w:val="hybridMultilevel"/>
    <w:tmpl w:val="13783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AF5"/>
    <w:multiLevelType w:val="hybridMultilevel"/>
    <w:tmpl w:val="A4802C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7338"/>
    <w:multiLevelType w:val="hybridMultilevel"/>
    <w:tmpl w:val="20D26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46119"/>
    <w:multiLevelType w:val="hybridMultilevel"/>
    <w:tmpl w:val="A1548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E7D93"/>
    <w:multiLevelType w:val="hybridMultilevel"/>
    <w:tmpl w:val="FBDA8B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705B1"/>
    <w:multiLevelType w:val="hybridMultilevel"/>
    <w:tmpl w:val="087A7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21884"/>
    <w:multiLevelType w:val="hybridMultilevel"/>
    <w:tmpl w:val="5BC279DC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5AA6AB6"/>
    <w:multiLevelType w:val="hybridMultilevel"/>
    <w:tmpl w:val="520AD5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/>
  <w:rsids>
    <w:rsidRoot w:val="00227B1D"/>
    <w:rsid w:val="000D7D3F"/>
    <w:rsid w:val="00227B1D"/>
    <w:rsid w:val="00245484"/>
    <w:rsid w:val="0025244B"/>
    <w:rsid w:val="003C0347"/>
    <w:rsid w:val="00535147"/>
    <w:rsid w:val="006D1CE7"/>
    <w:rsid w:val="007B1B3F"/>
    <w:rsid w:val="0086759D"/>
    <w:rsid w:val="009917D4"/>
    <w:rsid w:val="00C05E89"/>
    <w:rsid w:val="00C3423B"/>
    <w:rsid w:val="00E63D34"/>
    <w:rsid w:val="00F8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D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7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D7D3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44B"/>
    <w:pPr>
      <w:suppressAutoHyphens w:val="0"/>
      <w:autoSpaceDN/>
      <w:textAlignment w:val="auto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44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63D3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63D34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C768-BCB7-42F4-8C44-A69D91C0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PC CASA</cp:lastModifiedBy>
  <cp:revision>3</cp:revision>
  <dcterms:created xsi:type="dcterms:W3CDTF">2023-06-01T14:22:00Z</dcterms:created>
  <dcterms:modified xsi:type="dcterms:W3CDTF">2023-06-01T14:23:00Z</dcterms:modified>
</cp:coreProperties>
</file>