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42" w:rsidRDefault="00BB616B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ISTITUTO DI ISTRUZIONE SUPERIORE</w:t>
      </w:r>
    </w:p>
    <w:p w:rsidR="00982C42" w:rsidRDefault="00BB616B">
      <w:pPr>
        <w:jc w:val="center"/>
        <w:rPr>
          <w:sz w:val="18"/>
          <w:szCs w:val="18"/>
        </w:rPr>
      </w:pPr>
      <w:r>
        <w:rPr>
          <w:b/>
          <w:sz w:val="18"/>
          <w:szCs w:val="18"/>
          <w:lang w:val="it-IT"/>
        </w:rPr>
        <w:t>"REMONDINI" - BASSANO DEL GRAPPA (VI)</w:t>
      </w:r>
    </w:p>
    <w:p w:rsidR="00982C42" w:rsidRDefault="00982C42">
      <w:pPr>
        <w:jc w:val="center"/>
        <w:rPr>
          <w:sz w:val="18"/>
          <w:szCs w:val="18"/>
        </w:rPr>
      </w:pPr>
    </w:p>
    <w:p w:rsidR="00982C42" w:rsidRDefault="00982C42">
      <w:pPr>
        <w:rPr>
          <w:b/>
          <w:sz w:val="24"/>
          <w:lang w:val="it-IT"/>
        </w:rPr>
      </w:pPr>
    </w:p>
    <w:p w:rsidR="00982C42" w:rsidRDefault="00702F3B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>A.S.2023/2024</w:t>
      </w:r>
    </w:p>
    <w:p w:rsidR="00982C42" w:rsidRDefault="00982C42">
      <w:pPr>
        <w:rPr>
          <w:b/>
          <w:sz w:val="24"/>
          <w:lang w:val="it-IT"/>
        </w:rPr>
      </w:pPr>
    </w:p>
    <w:p w:rsidR="00982C42" w:rsidRDefault="00BB616B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>MATERIA: DIRITTO, ECONOMIA E TECNICA AMMINISTRATIVA DEL SETTORE SOCIO-SANITARIO</w:t>
      </w:r>
    </w:p>
    <w:p w:rsidR="00982C42" w:rsidRDefault="00982C42">
      <w:pPr>
        <w:rPr>
          <w:b/>
          <w:sz w:val="24"/>
          <w:lang w:val="it-IT"/>
        </w:rPr>
      </w:pPr>
    </w:p>
    <w:p w:rsidR="00982C42" w:rsidRDefault="00BB616B">
      <w:pPr>
        <w:rPr>
          <w:sz w:val="24"/>
          <w:lang w:val="it-IT"/>
        </w:rPr>
      </w:pPr>
      <w:r>
        <w:rPr>
          <w:b/>
          <w:sz w:val="24"/>
          <w:lang w:val="it-IT"/>
        </w:rPr>
        <w:t>Libro di testo: ‘</w:t>
      </w:r>
      <w:r>
        <w:rPr>
          <w:sz w:val="24"/>
          <w:lang w:val="it-IT"/>
        </w:rPr>
        <w:t xml:space="preserve">Persone, diritti e aziende nel sociale’ vol. 2 ED. PEARSON collana Talent.  </w:t>
      </w:r>
    </w:p>
    <w:p w:rsidR="00982C42" w:rsidRDefault="00982C42">
      <w:pPr>
        <w:rPr>
          <w:b/>
          <w:sz w:val="24"/>
          <w:lang w:val="it-IT"/>
        </w:rPr>
      </w:pPr>
    </w:p>
    <w:p w:rsidR="00982C42" w:rsidRDefault="00BB616B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CLASSE 4° PROFESSIONALE </w:t>
      </w:r>
      <w:r>
        <w:rPr>
          <w:b/>
          <w:caps/>
          <w:sz w:val="24"/>
          <w:lang w:val="it-IT"/>
        </w:rPr>
        <w:t>INDIRIZZO SOCIO-SANITARIO</w:t>
      </w:r>
    </w:p>
    <w:p w:rsidR="00982C42" w:rsidRDefault="00982C42">
      <w:pPr>
        <w:rPr>
          <w:b/>
          <w:sz w:val="24"/>
          <w:lang w:val="it-IT"/>
        </w:rPr>
      </w:pPr>
    </w:p>
    <w:p w:rsidR="00982C42" w:rsidRDefault="00BB616B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>CONTENUTI MINIMI</w:t>
      </w:r>
    </w:p>
    <w:p w:rsidR="00982C42" w:rsidRDefault="00982C42">
      <w:pPr>
        <w:rPr>
          <w:b/>
          <w:sz w:val="24"/>
          <w:lang w:val="it-IT"/>
        </w:rPr>
      </w:pPr>
    </w:p>
    <w:p w:rsidR="00982C42" w:rsidRDefault="00982C42">
      <w:pPr>
        <w:rPr>
          <w:b/>
          <w:sz w:val="24"/>
          <w:lang w:val="it-IT"/>
        </w:rPr>
      </w:pPr>
    </w:p>
    <w:tbl>
      <w:tblPr>
        <w:tblW w:w="765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</w:tblGrid>
      <w:tr w:rsidR="00982C42">
        <w:trPr>
          <w:trHeight w:val="28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42" w:rsidRDefault="00BB6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Cittadino e la Pubblica amministrazione.</w:t>
            </w:r>
          </w:p>
        </w:tc>
      </w:tr>
      <w:tr w:rsidR="00982C42">
        <w:trPr>
          <w:trHeight w:val="28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42" w:rsidRDefault="00BB616B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  <w:t>L’attività della Pubblica amministrazione</w:t>
            </w:r>
          </w:p>
          <w:p w:rsidR="00982C42" w:rsidRDefault="00BB616B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  <w:t>L’organizzazione della Pubblica amministrazione</w:t>
            </w:r>
          </w:p>
          <w:p w:rsidR="00982C42" w:rsidRDefault="00BB616B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  <w:t>Gli enti pubblici territoriali</w:t>
            </w:r>
          </w:p>
          <w:p w:rsidR="00982C42" w:rsidRDefault="00BB616B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  <w:t>Cenni sugli atti della PA e la tutela del cittadini</w:t>
            </w:r>
          </w:p>
          <w:p w:rsidR="00982C42" w:rsidRDefault="00982C42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82C42">
        <w:trPr>
          <w:trHeight w:val="28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42" w:rsidRDefault="00BB6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L’imprenditore e le società.</w:t>
            </w:r>
          </w:p>
        </w:tc>
      </w:tr>
      <w:tr w:rsidR="00982C42">
        <w:trPr>
          <w:trHeight w:val="28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42" w:rsidRDefault="00BB616B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  <w:t>L’imprenditore e i diversi tipi di società</w:t>
            </w:r>
          </w:p>
          <w:p w:rsidR="00982C42" w:rsidRDefault="00BB616B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  <w:t>Le società mutualistiche</w:t>
            </w:r>
          </w:p>
          <w:p w:rsidR="00982C42" w:rsidRDefault="00982C42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82C42">
        <w:trPr>
          <w:trHeight w:val="28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2C42" w:rsidRDefault="00BB616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Le aziende e il loro funzionamento.</w:t>
            </w:r>
          </w:p>
        </w:tc>
      </w:tr>
      <w:tr w:rsidR="00982C42">
        <w:trPr>
          <w:trHeight w:val="2191"/>
        </w:trPr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42" w:rsidRDefault="00BB616B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  <w:t>Il sistema aziendale, l’azienda e i suoi elementi</w:t>
            </w:r>
          </w:p>
          <w:p w:rsidR="00982C42" w:rsidRDefault="00982C4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</w:pPr>
          </w:p>
        </w:tc>
      </w:tr>
    </w:tbl>
    <w:p w:rsidR="00982C42" w:rsidRDefault="00982C42">
      <w:pPr>
        <w:rPr>
          <w:sz w:val="24"/>
          <w:szCs w:val="24"/>
        </w:rPr>
      </w:pPr>
    </w:p>
    <w:sectPr w:rsidR="00982C42">
      <w:pgSz w:w="11906" w:h="16838"/>
      <w:pgMar w:top="1276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42"/>
    <w:rsid w:val="004E54B0"/>
    <w:rsid w:val="00702F3B"/>
    <w:rsid w:val="00982C42"/>
    <w:rsid w:val="00BB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2A3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E25BB"/>
    <w:rPr>
      <w:rFonts w:ascii="Tahoma" w:eastAsia="Times New Roman" w:hAnsi="Tahoma" w:cs="Tahoma"/>
      <w:sz w:val="16"/>
      <w:szCs w:val="16"/>
      <w:lang w:val="en-US"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E2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2A3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E25BB"/>
    <w:rPr>
      <w:rFonts w:ascii="Tahoma" w:eastAsia="Times New Roman" w:hAnsi="Tahoma" w:cs="Tahoma"/>
      <w:sz w:val="16"/>
      <w:szCs w:val="16"/>
      <w:lang w:val="en-US"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E2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2</cp:revision>
  <cp:lastPrinted>2023-05-22T16:06:00Z</cp:lastPrinted>
  <dcterms:created xsi:type="dcterms:W3CDTF">2024-06-11T09:57:00Z</dcterms:created>
  <dcterms:modified xsi:type="dcterms:W3CDTF">2024-06-11T09:57:00Z</dcterms:modified>
  <dc:language>it-IT</dc:language>
</cp:coreProperties>
</file>