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E93" w:rsidRPr="002B64A6" w:rsidRDefault="00B8134B" w:rsidP="00CF14D7">
      <w:pPr>
        <w:pStyle w:val="Pidipagina"/>
        <w:ind w:firstLine="0"/>
        <w:rPr>
          <w:sz w:val="16"/>
          <w:szCs w:val="16"/>
        </w:rPr>
      </w:pPr>
      <w:bookmarkStart w:id="0" w:name="_Hlk105657901"/>
      <w:r>
        <w:rPr>
          <w:sz w:val="16"/>
          <w:szCs w:val="16"/>
        </w:rPr>
        <w:t xml:space="preserve">  </w:t>
      </w:r>
    </w:p>
    <w:bookmarkEnd w:id="0"/>
    <w:p w:rsidR="00755561" w:rsidRDefault="00755561" w:rsidP="006504C2">
      <w:pPr>
        <w:spacing w:after="0"/>
        <w:ind w:firstLine="0"/>
        <w:rPr>
          <w:sz w:val="20"/>
          <w:szCs w:val="20"/>
        </w:rPr>
      </w:pPr>
    </w:p>
    <w:p w:rsidR="00755561" w:rsidRDefault="00755561" w:rsidP="006504C2">
      <w:pPr>
        <w:spacing w:after="0"/>
        <w:ind w:firstLine="0"/>
        <w:rPr>
          <w:sz w:val="20"/>
          <w:szCs w:val="20"/>
        </w:rPr>
      </w:pPr>
    </w:p>
    <w:tbl>
      <w:tblPr>
        <w:tblW w:w="10036" w:type="dxa"/>
        <w:jc w:val="center"/>
        <w:tblLayout w:type="fixed"/>
        <w:tblLook w:val="0400" w:firstRow="0" w:lastRow="0" w:firstColumn="0" w:lastColumn="0" w:noHBand="0" w:noVBand="1"/>
      </w:tblPr>
      <w:tblGrid>
        <w:gridCol w:w="1138"/>
        <w:gridCol w:w="7760"/>
        <w:gridCol w:w="1138"/>
      </w:tblGrid>
      <w:tr w:rsidR="00F57B14" w:rsidTr="00D25FFD">
        <w:trPr>
          <w:trHeight w:val="1300"/>
          <w:jc w:val="center"/>
        </w:trPr>
        <w:tc>
          <w:tcPr>
            <w:tcW w:w="1138" w:type="dxa"/>
            <w:vAlign w:val="center"/>
          </w:tcPr>
          <w:p w:rsidR="00F57B14" w:rsidRDefault="00F57B14" w:rsidP="00D2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337"/>
                <w:tab w:val="center" w:pos="4819"/>
              </w:tabs>
              <w:spacing w:after="0"/>
              <w:ind w:firstLine="0"/>
              <w:jc w:val="center"/>
              <w:rPr>
                <w:color w:val="000000"/>
              </w:rPr>
            </w:pPr>
            <w:bookmarkStart w:id="1" w:name="_Hlk139535038"/>
            <w:r>
              <w:rPr>
                <w:noProof/>
                <w:color w:val="000000"/>
              </w:rPr>
              <w:drawing>
                <wp:inline distT="0" distB="0" distL="0" distR="0" wp14:anchorId="06C758BD" wp14:editId="28A3F00D">
                  <wp:extent cx="561542" cy="662804"/>
                  <wp:effectExtent l="0" t="0" r="0" b="0"/>
                  <wp:docPr id="12" name="image1.jpg" descr="Logo Remondini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 Remondini 4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542" cy="6628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vAlign w:val="center"/>
          </w:tcPr>
          <w:p w:rsidR="00F57B14" w:rsidRDefault="00F57B14" w:rsidP="00D2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ind w:firstLine="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ISTITUTO DI ISTRUZIONE SUPERIORE “G.A. REMONDINI”</w:t>
            </w:r>
          </w:p>
          <w:p w:rsidR="00F57B14" w:rsidRDefault="00F57B14" w:rsidP="00D2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TECNICO PER IL TURISMO, LE BIOTECNOLOGIE SANITARIE E LA LOGISTICA</w:t>
            </w:r>
          </w:p>
          <w:p w:rsidR="00F57B14" w:rsidRDefault="00F57B14" w:rsidP="00D2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PROFESSIONALE PER I SERVIZI COMMERCIALI,</w:t>
            </w:r>
            <w:r>
              <w:rPr>
                <w:b/>
                <w:sz w:val="14"/>
                <w:szCs w:val="14"/>
              </w:rPr>
              <w:t xml:space="preserve"> SERVIZI PER LA SANITÀ E L’ASSISTENZA SOCIALE,</w:t>
            </w:r>
          </w:p>
          <w:p w:rsidR="00F57B14" w:rsidRDefault="00F57B14" w:rsidP="00D2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SERVIZI PER L'ENOGASTRONOMIA</w:t>
            </w:r>
          </w:p>
          <w:p w:rsidR="00F57B14" w:rsidRDefault="00F57B14" w:rsidP="00D2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Via Travettore, 33 – 36061 Bassano del Grappa (VI)</w:t>
            </w:r>
          </w:p>
          <w:p w:rsidR="00F57B14" w:rsidRDefault="00F57B14" w:rsidP="00D2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Codice Ministeriale   VIIS01700L- Codice Fiscale 82002510244</w:t>
            </w:r>
          </w:p>
        </w:tc>
        <w:tc>
          <w:tcPr>
            <w:tcW w:w="1138" w:type="dxa"/>
            <w:vAlign w:val="center"/>
          </w:tcPr>
          <w:p w:rsidR="00F57B14" w:rsidRDefault="00F57B14" w:rsidP="00D2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343CEEB3" wp14:editId="209E29E9">
                  <wp:extent cx="469338" cy="501706"/>
                  <wp:effectExtent l="0" t="0" r="6985" b="0"/>
                  <wp:docPr id="1" name="image2.png" descr="logo-pubblica-istruzione-ok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-pubblica-istruzione-ok.gi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81" cy="5964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B14" w:rsidTr="00D25FFD">
        <w:trPr>
          <w:trHeight w:val="367"/>
          <w:jc w:val="center"/>
        </w:trPr>
        <w:tc>
          <w:tcPr>
            <w:tcW w:w="10036" w:type="dxa"/>
            <w:gridSpan w:val="3"/>
            <w:vAlign w:val="center"/>
          </w:tcPr>
          <w:p w:rsidR="00F57B14" w:rsidRDefault="00F57B14" w:rsidP="00D2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ind w:firstLine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e-mail: </w:t>
            </w:r>
            <w:hyperlink r:id="rId10">
              <w:r>
                <w:rPr>
                  <w:color w:val="0000FF"/>
                  <w:sz w:val="16"/>
                  <w:szCs w:val="16"/>
                  <w:u w:val="single"/>
                </w:rPr>
                <w:t>viis01700l@istruzione.it</w:t>
              </w:r>
            </w:hyperlink>
            <w:r>
              <w:rPr>
                <w:color w:val="000000"/>
                <w:sz w:val="16"/>
                <w:szCs w:val="16"/>
              </w:rPr>
              <w:t xml:space="preserve"> – </w:t>
            </w:r>
            <w:proofErr w:type="spellStart"/>
            <w:r>
              <w:rPr>
                <w:color w:val="000000"/>
                <w:sz w:val="16"/>
                <w:szCs w:val="16"/>
              </w:rPr>
              <w:t>pec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hyperlink r:id="rId11">
              <w:r>
                <w:rPr>
                  <w:color w:val="0000FF"/>
                  <w:sz w:val="16"/>
                  <w:szCs w:val="16"/>
                  <w:u w:val="single"/>
                </w:rPr>
                <w:t>viis01700l@pec.istruzione.it</w:t>
              </w:r>
            </w:hyperlink>
            <w:r>
              <w:rPr>
                <w:color w:val="000000"/>
                <w:sz w:val="16"/>
                <w:szCs w:val="16"/>
              </w:rPr>
              <w:t xml:space="preserve"> Tel.  0424 523592/228672 – </w:t>
            </w:r>
            <w:hyperlink r:id="rId12" w:history="1">
              <w:r w:rsidRPr="00AC6388">
                <w:rPr>
                  <w:color w:val="0000FF"/>
                  <w:sz w:val="16"/>
                  <w:szCs w:val="16"/>
                  <w:u w:val="single"/>
                </w:rPr>
                <w:t>www.remondini.net</w:t>
              </w:r>
            </w:hyperlink>
          </w:p>
          <w:p w:rsidR="00F57B14" w:rsidRDefault="00856689" w:rsidP="00D2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ind w:firstLine="0"/>
              <w:jc w:val="center"/>
              <w:rPr>
                <w:b/>
                <w:noProof/>
                <w:color w:val="000000"/>
                <w:sz w:val="28"/>
                <w:szCs w:val="28"/>
              </w:rPr>
            </w:pPr>
            <w:r>
              <w:rPr>
                <w:color w:val="000000"/>
                <w:sz w:val="16"/>
                <w:szCs w:val="16"/>
              </w:rPr>
              <w:pict>
                <v:rect id="_x0000_i1025" style="width:481.2pt;height:.05pt;flip:y" o:hrpct="980" o:hralign="center" o:hrstd="t" o:hr="t" fillcolor="#a0a0a0" stroked="f"/>
              </w:pict>
            </w:r>
          </w:p>
        </w:tc>
      </w:tr>
      <w:bookmarkEnd w:id="1"/>
    </w:tbl>
    <w:p w:rsidR="00A600E2" w:rsidRDefault="00A600E2" w:rsidP="00F57B14">
      <w:pPr>
        <w:spacing w:after="0"/>
        <w:ind w:firstLine="0"/>
        <w:rPr>
          <w:rFonts w:asciiTheme="majorHAnsi" w:hAnsiTheme="majorHAnsi" w:cstheme="majorHAnsi"/>
          <w:sz w:val="20"/>
          <w:szCs w:val="20"/>
          <w:lang w:eastAsia="en-US"/>
        </w:rPr>
      </w:pPr>
    </w:p>
    <w:p w:rsidR="00CF14D7" w:rsidRDefault="00CF14D7" w:rsidP="00CF14D7">
      <w:pPr>
        <w:jc w:val="center"/>
      </w:pPr>
      <w:proofErr w:type="spellStart"/>
      <w:r>
        <w:rPr>
          <w:i/>
          <w:iCs/>
          <w:sz w:val="24"/>
        </w:rPr>
        <w:t>a.s.</w:t>
      </w:r>
      <w:proofErr w:type="spellEnd"/>
      <w:r>
        <w:rPr>
          <w:i/>
          <w:iCs/>
          <w:sz w:val="24"/>
        </w:rPr>
        <w:t xml:space="preserve"> 2024/2025</w:t>
      </w:r>
    </w:p>
    <w:p w:rsidR="00CF14D7" w:rsidRDefault="00CF14D7" w:rsidP="00CF14D7">
      <w:pPr>
        <w:jc w:val="center"/>
        <w:rPr>
          <w:b/>
          <w:sz w:val="24"/>
        </w:rPr>
      </w:pPr>
      <w:r>
        <w:rPr>
          <w:i/>
          <w:sz w:val="24"/>
        </w:rPr>
        <w:t>Materia: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>DIRITTO ed ECONOMIA</w:t>
      </w:r>
    </w:p>
    <w:p w:rsidR="00CF14D7" w:rsidRDefault="00CF14D7" w:rsidP="00CF14D7">
      <w:pPr>
        <w:jc w:val="center"/>
      </w:pPr>
    </w:p>
    <w:p w:rsidR="00CF14D7" w:rsidRPr="00CF14D7" w:rsidRDefault="00CF14D7" w:rsidP="00CF14D7">
      <w:pPr>
        <w:ind w:firstLine="0"/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  <w:i/>
          <w:u w:val="single"/>
        </w:rPr>
        <w:t xml:space="preserve">Testo in </w:t>
      </w:r>
      <w:proofErr w:type="gramStart"/>
      <w:r w:rsidRPr="00CF14D7">
        <w:rPr>
          <w:rFonts w:asciiTheme="majorHAnsi" w:hAnsiTheme="majorHAnsi" w:cstheme="majorHAnsi"/>
          <w:i/>
          <w:u w:val="single"/>
        </w:rPr>
        <w:t>adozione</w:t>
      </w:r>
      <w:r w:rsidRPr="00CF14D7">
        <w:rPr>
          <w:rFonts w:asciiTheme="majorHAnsi" w:hAnsiTheme="majorHAnsi" w:cstheme="majorHAnsi"/>
          <w:i/>
        </w:rPr>
        <w:t>:  C.</w:t>
      </w:r>
      <w:proofErr w:type="gramEnd"/>
      <w:r w:rsidRPr="00CF14D7">
        <w:rPr>
          <w:rFonts w:asciiTheme="majorHAnsi" w:hAnsiTheme="majorHAnsi" w:cstheme="majorHAnsi"/>
          <w:i/>
        </w:rPr>
        <w:t xml:space="preserve"> Aime, M.G. Pastorino "cittadino digitale" - ed. Tramontana</w:t>
      </w:r>
    </w:p>
    <w:p w:rsidR="00CF14D7" w:rsidRPr="00CF14D7" w:rsidRDefault="00CF14D7" w:rsidP="00CF14D7">
      <w:pPr>
        <w:pStyle w:val="Titolo1"/>
        <w:rPr>
          <w:rFonts w:asciiTheme="majorHAnsi" w:hAnsiTheme="majorHAnsi" w:cstheme="majorHAnsi"/>
          <w:color w:val="auto"/>
          <w:sz w:val="22"/>
          <w:szCs w:val="22"/>
        </w:rPr>
      </w:pPr>
      <w:r w:rsidRPr="00CF14D7">
        <w:rPr>
          <w:rFonts w:asciiTheme="majorHAnsi" w:hAnsiTheme="majorHAnsi" w:cstheme="majorHAnsi"/>
          <w:color w:val="auto"/>
          <w:sz w:val="22"/>
          <w:szCs w:val="22"/>
        </w:rPr>
        <w:t xml:space="preserve">OGGETTO: </w:t>
      </w:r>
      <w:r w:rsidRPr="00CF14D7">
        <w:rPr>
          <w:rFonts w:asciiTheme="majorHAnsi" w:hAnsiTheme="majorHAnsi" w:cstheme="majorHAnsi"/>
          <w:color w:val="auto"/>
          <w:sz w:val="22"/>
          <w:szCs w:val="22"/>
          <w:u w:val="single"/>
        </w:rPr>
        <w:t>Contenuti minimi (</w:t>
      </w:r>
      <w:r w:rsidRPr="00CF14D7">
        <w:rPr>
          <w:rFonts w:asciiTheme="majorHAnsi" w:hAnsiTheme="majorHAnsi" w:cstheme="majorHAnsi"/>
          <w:color w:val="auto"/>
          <w:sz w:val="22"/>
          <w:szCs w:val="22"/>
          <w:u w:val="single"/>
        </w:rPr>
        <w:t>R</w:t>
      </w:r>
      <w:r w:rsidRPr="00CF14D7">
        <w:rPr>
          <w:rFonts w:asciiTheme="majorHAnsi" w:hAnsiTheme="majorHAnsi" w:cstheme="majorHAnsi"/>
          <w:color w:val="auto"/>
          <w:sz w:val="22"/>
          <w:szCs w:val="22"/>
          <w:u w:val="single"/>
        </w:rPr>
        <w:t xml:space="preserve">ECUPERO FINALE) </w:t>
      </w:r>
      <w:r w:rsidRPr="00CF14D7">
        <w:rPr>
          <w:rFonts w:asciiTheme="majorHAnsi" w:hAnsiTheme="majorHAnsi" w:cstheme="majorHAnsi"/>
          <w:i/>
          <w:color w:val="auto"/>
          <w:sz w:val="22"/>
          <w:szCs w:val="22"/>
          <w:u w:val="single"/>
        </w:rPr>
        <w:t>Cl. I^ - TUTTE</w:t>
      </w:r>
    </w:p>
    <w:p w:rsidR="00CF14D7" w:rsidRPr="00CF14D7" w:rsidRDefault="00CF14D7" w:rsidP="00CF14D7">
      <w:pPr>
        <w:ind w:firstLine="0"/>
        <w:rPr>
          <w:rFonts w:asciiTheme="majorHAnsi" w:hAnsiTheme="majorHAnsi" w:cstheme="majorHAnsi"/>
        </w:rPr>
      </w:pPr>
    </w:p>
    <w:p w:rsidR="00CF14D7" w:rsidRPr="00CF14D7" w:rsidRDefault="00CF14D7" w:rsidP="00CF14D7">
      <w:pPr>
        <w:rPr>
          <w:rFonts w:asciiTheme="majorHAnsi" w:hAnsiTheme="majorHAnsi" w:cstheme="majorHAnsi"/>
          <w:b/>
        </w:rPr>
      </w:pPr>
      <w:r w:rsidRPr="00CF14D7">
        <w:rPr>
          <w:rFonts w:asciiTheme="majorHAnsi" w:hAnsiTheme="majorHAnsi" w:cstheme="majorHAnsi"/>
          <w:b/>
          <w:i/>
        </w:rPr>
        <w:t>DIRITTO/modulo 1: che cos'è il diritto</w:t>
      </w:r>
    </w:p>
    <w:p w:rsidR="00CF14D7" w:rsidRPr="00CF14D7" w:rsidRDefault="00CF14D7" w:rsidP="00CF14D7">
      <w:pPr>
        <w:rPr>
          <w:rFonts w:asciiTheme="majorHAnsi" w:hAnsiTheme="majorHAnsi" w:cstheme="majorHAnsi"/>
          <w:i/>
        </w:rPr>
      </w:pP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  <w:b/>
        </w:rPr>
        <w:t xml:space="preserve">Capitolo 1 </w:t>
      </w:r>
      <w:proofErr w:type="gramStart"/>
      <w:r w:rsidRPr="00CF14D7">
        <w:rPr>
          <w:rFonts w:asciiTheme="majorHAnsi" w:hAnsiTheme="majorHAnsi" w:cstheme="majorHAnsi"/>
          <w:b/>
        </w:rPr>
        <w:t xml:space="preserve">-  </w:t>
      </w:r>
      <w:r w:rsidRPr="00CF14D7">
        <w:rPr>
          <w:rFonts w:asciiTheme="majorHAnsi" w:hAnsiTheme="majorHAnsi" w:cstheme="majorHAnsi"/>
        </w:rPr>
        <w:t>IO</w:t>
      </w:r>
      <w:proofErr w:type="gramEnd"/>
      <w:r w:rsidRPr="00CF14D7">
        <w:rPr>
          <w:rFonts w:asciiTheme="majorHAnsi" w:hAnsiTheme="majorHAnsi" w:cstheme="majorHAnsi"/>
        </w:rPr>
        <w:t xml:space="preserve"> E IL DIRITTO:</w:t>
      </w:r>
      <w:bookmarkStart w:id="2" w:name="_GoBack"/>
      <w:bookmarkEnd w:id="2"/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</w:rPr>
        <w:t>- Le norme giuridiche e non giuridiche;</w:t>
      </w:r>
    </w:p>
    <w:p w:rsidR="00CF14D7" w:rsidRPr="00CF14D7" w:rsidRDefault="00CF14D7" w:rsidP="00CF14D7">
      <w:pPr>
        <w:rPr>
          <w:rFonts w:asciiTheme="majorHAnsi" w:hAnsiTheme="majorHAnsi" w:cstheme="majorHAnsi"/>
          <w:b/>
        </w:rPr>
      </w:pPr>
      <w:r w:rsidRPr="00CF14D7">
        <w:rPr>
          <w:rFonts w:asciiTheme="majorHAnsi" w:hAnsiTheme="majorHAnsi" w:cstheme="majorHAnsi"/>
        </w:rPr>
        <w:t>- La sanzione</w:t>
      </w:r>
    </w:p>
    <w:p w:rsidR="00CF14D7" w:rsidRPr="00CF14D7" w:rsidRDefault="00CF14D7" w:rsidP="00CF14D7">
      <w:pPr>
        <w:rPr>
          <w:rFonts w:asciiTheme="majorHAnsi" w:hAnsiTheme="majorHAnsi" w:cstheme="majorHAnsi"/>
          <w:b/>
        </w:rPr>
      </w:pPr>
      <w:r w:rsidRPr="00CF14D7">
        <w:rPr>
          <w:rFonts w:asciiTheme="majorHAnsi" w:hAnsiTheme="majorHAnsi" w:cstheme="majorHAnsi"/>
          <w:b/>
        </w:rPr>
        <w:t xml:space="preserve">Capitolo 2 - </w:t>
      </w:r>
      <w:r w:rsidRPr="00CF14D7">
        <w:rPr>
          <w:rFonts w:asciiTheme="majorHAnsi" w:hAnsiTheme="majorHAnsi" w:cstheme="majorHAnsi"/>
        </w:rPr>
        <w:t>LE FONTI DEL DIRITTO: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</w:rPr>
        <w:t>- Le fonti del diritto in generale;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</w:rPr>
        <w:t>- Il principio della gerarchia delle fonti;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</w:rPr>
        <w:t>-: Le fonti scritte e non scritte</w:t>
      </w:r>
    </w:p>
    <w:p w:rsidR="00CF14D7" w:rsidRPr="00CF14D7" w:rsidRDefault="00CF14D7" w:rsidP="00CF14D7">
      <w:pPr>
        <w:rPr>
          <w:rFonts w:asciiTheme="majorHAnsi" w:hAnsiTheme="majorHAnsi" w:cstheme="majorHAnsi"/>
          <w:b/>
        </w:rPr>
      </w:pPr>
      <w:r w:rsidRPr="00CF14D7">
        <w:rPr>
          <w:rFonts w:asciiTheme="majorHAnsi" w:hAnsiTheme="majorHAnsi" w:cstheme="majorHAnsi"/>
          <w:b/>
        </w:rPr>
        <w:t xml:space="preserve">Capitolo 3 – </w:t>
      </w:r>
      <w:r w:rsidRPr="00CF14D7">
        <w:rPr>
          <w:rFonts w:asciiTheme="majorHAnsi" w:hAnsiTheme="majorHAnsi" w:cstheme="majorHAnsi"/>
        </w:rPr>
        <w:t>LE NORME GIURIDICHE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</w:rPr>
        <w:t>-ricerca, interpretazione ed efficacia delle norme giuridiche: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</w:rPr>
        <w:t>-L'efficacia delle norme giuridiche nel tempo;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</w:rPr>
        <w:t>- L'efficacia delle norme giuridiche nello spazio</w:t>
      </w:r>
    </w:p>
    <w:p w:rsidR="00CF14D7" w:rsidRPr="00CF14D7" w:rsidRDefault="00CF14D7" w:rsidP="00CF14D7">
      <w:pPr>
        <w:ind w:firstLine="0"/>
        <w:rPr>
          <w:rFonts w:asciiTheme="majorHAnsi" w:hAnsiTheme="majorHAnsi" w:cstheme="majorHAnsi"/>
          <w:i/>
        </w:rPr>
      </w:pPr>
    </w:p>
    <w:p w:rsidR="00CF14D7" w:rsidRDefault="00CF14D7" w:rsidP="00CF14D7">
      <w:pPr>
        <w:ind w:firstLine="0"/>
        <w:rPr>
          <w:rFonts w:asciiTheme="majorHAnsi" w:hAnsiTheme="majorHAnsi" w:cstheme="majorHAnsi"/>
          <w:b/>
          <w:i/>
        </w:rPr>
      </w:pPr>
      <w:r w:rsidRPr="00CF14D7">
        <w:rPr>
          <w:rFonts w:asciiTheme="majorHAnsi" w:hAnsiTheme="majorHAnsi" w:cstheme="majorHAnsi"/>
          <w:i/>
        </w:rPr>
        <w:t xml:space="preserve">            </w:t>
      </w:r>
      <w:r w:rsidRPr="00CF14D7">
        <w:rPr>
          <w:rFonts w:asciiTheme="majorHAnsi" w:hAnsiTheme="majorHAnsi" w:cstheme="majorHAnsi"/>
          <w:b/>
          <w:i/>
        </w:rPr>
        <w:t>DIRITTO/Tema 3: Stato, Costituzione, diritti e doveri</w:t>
      </w:r>
    </w:p>
    <w:p w:rsidR="00CF14D7" w:rsidRPr="00CF14D7" w:rsidRDefault="00CF14D7" w:rsidP="00CF14D7">
      <w:pPr>
        <w:ind w:firstLine="0"/>
        <w:rPr>
          <w:rFonts w:asciiTheme="majorHAnsi" w:hAnsiTheme="majorHAnsi" w:cstheme="majorHAnsi"/>
          <w:b/>
          <w:i/>
        </w:rPr>
      </w:pP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  <w:b/>
        </w:rPr>
        <w:t xml:space="preserve">Capitolo1 </w:t>
      </w:r>
      <w:r w:rsidRPr="00CF14D7">
        <w:rPr>
          <w:rFonts w:asciiTheme="majorHAnsi" w:hAnsiTheme="majorHAnsi" w:cstheme="majorHAnsi"/>
        </w:rPr>
        <w:t>- INIZIAMO A CONOSCERE LO STATO: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</w:rPr>
        <w:t>- La società e le sue regole;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</w:rPr>
        <w:t>- Dalla società allo Stato;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</w:rPr>
        <w:t>- Le origini storiche dello Stato: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</w:rPr>
        <w:t>- Le forme di governo nello Stato democratico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  <w:b/>
        </w:rPr>
        <w:t>Capitolo 2</w:t>
      </w:r>
      <w:r w:rsidRPr="00CF14D7">
        <w:rPr>
          <w:rFonts w:asciiTheme="majorHAnsi" w:hAnsiTheme="majorHAnsi" w:cstheme="majorHAnsi"/>
        </w:rPr>
        <w:t xml:space="preserve"> - LA COSTITUZIONE ITALIANA: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</w:rPr>
        <w:t>- Iniziamo a conoscere la Costituzione;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</w:rPr>
        <w:t>- Dallo Statuto albertino alla Costituzione della Repubblica italiana;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</w:rPr>
        <w:t>- La struttura della Costituzione italiana: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  <w:b/>
        </w:rPr>
        <w:lastRenderedPageBreak/>
        <w:t>Capitolo 3</w:t>
      </w:r>
      <w:r w:rsidRPr="00CF14D7">
        <w:rPr>
          <w:rFonts w:asciiTheme="majorHAnsi" w:hAnsiTheme="majorHAnsi" w:cstheme="majorHAnsi"/>
        </w:rPr>
        <w:t xml:space="preserve"> - I PRINCIPI FONDAMENTALI: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</w:rPr>
        <w:t>- Come si legge la costituzione italiana;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</w:rPr>
        <w:t>- I principi fondamentali (artt. 1-12 Cost.)</w:t>
      </w:r>
    </w:p>
    <w:p w:rsidR="00CF14D7" w:rsidRPr="00CF14D7" w:rsidRDefault="00CF14D7" w:rsidP="00CF14D7">
      <w:pPr>
        <w:rPr>
          <w:rFonts w:asciiTheme="majorHAnsi" w:hAnsiTheme="majorHAnsi" w:cstheme="majorHAnsi"/>
        </w:rPr>
      </w:pPr>
      <w:r w:rsidRPr="00CF14D7">
        <w:rPr>
          <w:rFonts w:asciiTheme="majorHAnsi" w:hAnsiTheme="majorHAnsi" w:cstheme="majorHAnsi"/>
        </w:rPr>
        <w:t>-I valori della Costituzione</w:t>
      </w:r>
    </w:p>
    <w:p w:rsidR="00CF14D7" w:rsidRDefault="00CF14D7" w:rsidP="00CF14D7"/>
    <w:p w:rsidR="00CF14D7" w:rsidRDefault="00CF14D7" w:rsidP="00CF14D7">
      <w:pPr>
        <w:pStyle w:val="ListBullet"/>
        <w:ind w:left="360" w:hanging="360"/>
        <w:rPr>
          <w:sz w:val="22"/>
          <w:szCs w:val="22"/>
        </w:rPr>
      </w:pPr>
    </w:p>
    <w:p w:rsidR="00CF14D7" w:rsidRDefault="00CF14D7" w:rsidP="00CF14D7">
      <w:pPr>
        <w:pStyle w:val="ListBullet"/>
        <w:ind w:left="360" w:hanging="360"/>
        <w:rPr>
          <w:sz w:val="22"/>
          <w:szCs w:val="22"/>
        </w:rPr>
      </w:pPr>
    </w:p>
    <w:p w:rsidR="006504C2" w:rsidRPr="00E11D8D" w:rsidRDefault="006504C2" w:rsidP="006504C2">
      <w:pPr>
        <w:spacing w:after="0"/>
        <w:ind w:left="4320" w:firstLine="720"/>
        <w:jc w:val="center"/>
        <w:rPr>
          <w:rFonts w:asciiTheme="majorHAnsi" w:eastAsia="Times New Roman" w:hAnsiTheme="majorHAnsi" w:cstheme="majorHAnsi"/>
          <w:color w:val="000000"/>
          <w:sz w:val="20"/>
          <w:szCs w:val="20"/>
        </w:rPr>
      </w:pPr>
    </w:p>
    <w:p w:rsidR="009A7627" w:rsidRDefault="009A7627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31558F" w:rsidRDefault="0031558F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B8134B" w:rsidRDefault="00B8134B" w:rsidP="008821B5">
      <w:pPr>
        <w:widowControl w:val="0"/>
        <w:spacing w:after="100"/>
        <w:ind w:firstLine="0"/>
        <w:jc w:val="left"/>
        <w:rPr>
          <w:color w:val="0F1419"/>
          <w:sz w:val="18"/>
          <w:szCs w:val="18"/>
        </w:rPr>
      </w:pPr>
    </w:p>
    <w:p w:rsidR="00B8134B" w:rsidRDefault="00B8134B" w:rsidP="00B8134B">
      <w:pPr>
        <w:widowControl w:val="0"/>
        <w:spacing w:after="100"/>
        <w:ind w:firstLine="0"/>
        <w:jc w:val="center"/>
        <w:rPr>
          <w:color w:val="0F1419"/>
          <w:sz w:val="18"/>
          <w:szCs w:val="18"/>
        </w:rPr>
      </w:pPr>
    </w:p>
    <w:p w:rsidR="00340E93" w:rsidRDefault="0031558F" w:rsidP="00B8134B">
      <w:pPr>
        <w:widowControl w:val="0"/>
        <w:spacing w:after="100"/>
        <w:ind w:firstLine="0"/>
        <w:jc w:val="center"/>
        <w:rPr>
          <w:color w:val="0F1419"/>
          <w:sz w:val="18"/>
          <w:szCs w:val="18"/>
        </w:rPr>
      </w:pPr>
      <w:r w:rsidRPr="00B8134B">
        <w:rPr>
          <w:noProof/>
          <w:color w:val="0F1419"/>
          <w:sz w:val="18"/>
          <w:szCs w:val="18"/>
        </w:rPr>
        <w:drawing>
          <wp:inline distT="0" distB="0" distL="0" distR="0" wp14:anchorId="0174AAF9" wp14:editId="73CFB78B">
            <wp:extent cx="5052910" cy="578901"/>
            <wp:effectExtent l="19050" t="0" r="0" b="0"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9843" t="57043" r="29302" b="35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910" cy="578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0E93" w:rsidSect="00D338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2" w:right="849" w:bottom="142" w:left="1134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B19" w:rsidRDefault="00BC4B19">
      <w:pPr>
        <w:spacing w:after="0"/>
      </w:pPr>
      <w:r>
        <w:separator/>
      </w:r>
    </w:p>
  </w:endnote>
  <w:endnote w:type="continuationSeparator" w:id="0">
    <w:p w:rsidR="00BC4B19" w:rsidRDefault="00BC4B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785" w:rsidRDefault="00C727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785" w:rsidRDefault="00C7278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firstLine="0"/>
      <w:jc w:val="left"/>
      <w:rPr>
        <w:color w:val="000000"/>
      </w:rPr>
    </w:pPr>
  </w:p>
  <w:p w:rsidR="00C72785" w:rsidRDefault="00C727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785" w:rsidRDefault="00C727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B19" w:rsidRDefault="00BC4B19">
      <w:pPr>
        <w:spacing w:after="0"/>
      </w:pPr>
      <w:r>
        <w:separator/>
      </w:r>
    </w:p>
  </w:footnote>
  <w:footnote w:type="continuationSeparator" w:id="0">
    <w:p w:rsidR="00BC4B19" w:rsidRDefault="00BC4B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785" w:rsidRDefault="00C727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785" w:rsidRDefault="00C7278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785" w:rsidRDefault="00C727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7359"/>
    <w:multiLevelType w:val="hybridMultilevel"/>
    <w:tmpl w:val="7B7E1596"/>
    <w:lvl w:ilvl="0" w:tplc="9828A0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44A10"/>
    <w:multiLevelType w:val="hybridMultilevel"/>
    <w:tmpl w:val="B23C36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C2AAA"/>
    <w:multiLevelType w:val="hybridMultilevel"/>
    <w:tmpl w:val="CA2443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64BF6"/>
    <w:multiLevelType w:val="multilevel"/>
    <w:tmpl w:val="E738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25369"/>
    <w:multiLevelType w:val="hybridMultilevel"/>
    <w:tmpl w:val="24DEC3C2"/>
    <w:lvl w:ilvl="0" w:tplc="2ED4F1DA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9956177E">
      <w:numFmt w:val="bullet"/>
      <w:lvlText w:val=""/>
      <w:lvlJc w:val="left"/>
      <w:pPr>
        <w:ind w:left="1440" w:hanging="360"/>
      </w:pPr>
      <w:rPr>
        <w:rFonts w:ascii="Symbol" w:eastAsia="Andale Sans UI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30D19"/>
    <w:multiLevelType w:val="hybridMultilevel"/>
    <w:tmpl w:val="76AE8072"/>
    <w:lvl w:ilvl="0" w:tplc="0410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85"/>
    <w:rsid w:val="00023AC9"/>
    <w:rsid w:val="00036FB6"/>
    <w:rsid w:val="00064C01"/>
    <w:rsid w:val="000D2006"/>
    <w:rsid w:val="000E45B3"/>
    <w:rsid w:val="00133018"/>
    <w:rsid w:val="001419AE"/>
    <w:rsid w:val="00196185"/>
    <w:rsid w:val="001C340A"/>
    <w:rsid w:val="001D038F"/>
    <w:rsid w:val="001D689D"/>
    <w:rsid w:val="00226656"/>
    <w:rsid w:val="00240A76"/>
    <w:rsid w:val="00255B7C"/>
    <w:rsid w:val="00281096"/>
    <w:rsid w:val="002E17D3"/>
    <w:rsid w:val="002F5529"/>
    <w:rsid w:val="003058FD"/>
    <w:rsid w:val="0030721A"/>
    <w:rsid w:val="0031558F"/>
    <w:rsid w:val="003228E0"/>
    <w:rsid w:val="00340E93"/>
    <w:rsid w:val="003453E7"/>
    <w:rsid w:val="00395747"/>
    <w:rsid w:val="003C26B7"/>
    <w:rsid w:val="003F5E92"/>
    <w:rsid w:val="00407D41"/>
    <w:rsid w:val="004307B6"/>
    <w:rsid w:val="00431BFD"/>
    <w:rsid w:val="004447CE"/>
    <w:rsid w:val="00452336"/>
    <w:rsid w:val="0048341F"/>
    <w:rsid w:val="00491809"/>
    <w:rsid w:val="00494B64"/>
    <w:rsid w:val="004B453C"/>
    <w:rsid w:val="004F5740"/>
    <w:rsid w:val="004F7111"/>
    <w:rsid w:val="00501D55"/>
    <w:rsid w:val="005438D7"/>
    <w:rsid w:val="0056359B"/>
    <w:rsid w:val="005940B1"/>
    <w:rsid w:val="005E2DC0"/>
    <w:rsid w:val="005E5992"/>
    <w:rsid w:val="006148A9"/>
    <w:rsid w:val="00631B37"/>
    <w:rsid w:val="006504C2"/>
    <w:rsid w:val="0065097B"/>
    <w:rsid w:val="00652535"/>
    <w:rsid w:val="00665725"/>
    <w:rsid w:val="006A50F3"/>
    <w:rsid w:val="006F2CF9"/>
    <w:rsid w:val="00707C47"/>
    <w:rsid w:val="007422F5"/>
    <w:rsid w:val="00755561"/>
    <w:rsid w:val="00772E50"/>
    <w:rsid w:val="007947BA"/>
    <w:rsid w:val="00795045"/>
    <w:rsid w:val="007E6B4D"/>
    <w:rsid w:val="008054EE"/>
    <w:rsid w:val="00805E01"/>
    <w:rsid w:val="0081070E"/>
    <w:rsid w:val="008203B7"/>
    <w:rsid w:val="008821B5"/>
    <w:rsid w:val="00891C47"/>
    <w:rsid w:val="008A1848"/>
    <w:rsid w:val="008B18E2"/>
    <w:rsid w:val="008C1C4B"/>
    <w:rsid w:val="009072C7"/>
    <w:rsid w:val="00917CE1"/>
    <w:rsid w:val="00920FD8"/>
    <w:rsid w:val="00957245"/>
    <w:rsid w:val="009803BB"/>
    <w:rsid w:val="00982304"/>
    <w:rsid w:val="00986248"/>
    <w:rsid w:val="00990D80"/>
    <w:rsid w:val="00993CCD"/>
    <w:rsid w:val="009A7627"/>
    <w:rsid w:val="009D009E"/>
    <w:rsid w:val="009E3AC8"/>
    <w:rsid w:val="009F1E24"/>
    <w:rsid w:val="00A600E2"/>
    <w:rsid w:val="00A815DD"/>
    <w:rsid w:val="00A870AE"/>
    <w:rsid w:val="00AA362C"/>
    <w:rsid w:val="00AA6B81"/>
    <w:rsid w:val="00AB4783"/>
    <w:rsid w:val="00AE3465"/>
    <w:rsid w:val="00AF7065"/>
    <w:rsid w:val="00B20BF9"/>
    <w:rsid w:val="00B35957"/>
    <w:rsid w:val="00B422BC"/>
    <w:rsid w:val="00B5286B"/>
    <w:rsid w:val="00B53CC7"/>
    <w:rsid w:val="00B8134B"/>
    <w:rsid w:val="00BA518F"/>
    <w:rsid w:val="00BB2EEF"/>
    <w:rsid w:val="00BC4B19"/>
    <w:rsid w:val="00BF0860"/>
    <w:rsid w:val="00C07C4E"/>
    <w:rsid w:val="00C22C24"/>
    <w:rsid w:val="00C25A64"/>
    <w:rsid w:val="00C26324"/>
    <w:rsid w:val="00C72785"/>
    <w:rsid w:val="00CB05C8"/>
    <w:rsid w:val="00CE4AB6"/>
    <w:rsid w:val="00CF14D7"/>
    <w:rsid w:val="00D3384F"/>
    <w:rsid w:val="00D943D4"/>
    <w:rsid w:val="00D9680F"/>
    <w:rsid w:val="00DB0BC3"/>
    <w:rsid w:val="00DC1E4C"/>
    <w:rsid w:val="00DF0940"/>
    <w:rsid w:val="00E05C8E"/>
    <w:rsid w:val="00E0606A"/>
    <w:rsid w:val="00E11D8D"/>
    <w:rsid w:val="00E82241"/>
    <w:rsid w:val="00EC26A3"/>
    <w:rsid w:val="00ED3255"/>
    <w:rsid w:val="00EF2E16"/>
    <w:rsid w:val="00F221C9"/>
    <w:rsid w:val="00F24A32"/>
    <w:rsid w:val="00F27F10"/>
    <w:rsid w:val="00F3219F"/>
    <w:rsid w:val="00F34570"/>
    <w:rsid w:val="00F3785F"/>
    <w:rsid w:val="00F43ADE"/>
    <w:rsid w:val="00F5101F"/>
    <w:rsid w:val="00F57B14"/>
    <w:rsid w:val="00F846EC"/>
    <w:rsid w:val="00F90415"/>
    <w:rsid w:val="00FB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418164"/>
  <w15:docId w15:val="{55541D49-2B99-4E34-AF56-AF662D2C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6148A9"/>
  </w:style>
  <w:style w:type="paragraph" w:styleId="Titolo1">
    <w:name w:val="heading 1"/>
    <w:basedOn w:val="Normale"/>
    <w:next w:val="Normale"/>
    <w:rsid w:val="006148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rsid w:val="006148A9"/>
    <w:pPr>
      <w:keepNext/>
      <w:spacing w:after="0"/>
      <w:ind w:firstLine="0"/>
      <w:jc w:val="right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Titolo3">
    <w:name w:val="heading 3"/>
    <w:basedOn w:val="Normale"/>
    <w:next w:val="Normale"/>
    <w:rsid w:val="006148A9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rsid w:val="006148A9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itolo5">
    <w:name w:val="heading 5"/>
    <w:basedOn w:val="Normale"/>
    <w:next w:val="Normale"/>
    <w:rsid w:val="006148A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6148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148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6148A9"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rsid w:val="006148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48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48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48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48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48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6148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6148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rsid w:val="006148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7"/>
    <w:rsid w:val="006148A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70A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70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072C7"/>
    <w:pPr>
      <w:spacing w:after="200" w:line="276" w:lineRule="auto"/>
      <w:ind w:left="720" w:firstLine="0"/>
      <w:contextualSpacing/>
      <w:jc w:val="left"/>
    </w:pPr>
    <w:rPr>
      <w:rFonts w:cs="Times New Roman"/>
      <w:lang w:eastAsia="en-US"/>
    </w:rPr>
  </w:style>
  <w:style w:type="table" w:styleId="Grigliatabella">
    <w:name w:val="Table Grid"/>
    <w:basedOn w:val="Tabellanormale"/>
    <w:uiPriority w:val="39"/>
    <w:rsid w:val="00AE346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4570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307B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07B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B8134B"/>
    <w:pPr>
      <w:tabs>
        <w:tab w:val="center" w:pos="4819"/>
        <w:tab w:val="right" w:pos="9638"/>
      </w:tabs>
      <w:spacing w:after="0"/>
    </w:pPr>
    <w:rPr>
      <w:rFonts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8134B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8134B"/>
    <w:pPr>
      <w:tabs>
        <w:tab w:val="center" w:pos="4819"/>
        <w:tab w:val="right" w:pos="9638"/>
      </w:tabs>
      <w:spacing w:after="0"/>
    </w:pPr>
    <w:rPr>
      <w:rFonts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34B"/>
    <w:rPr>
      <w:rFonts w:cs="Times New Roman"/>
      <w:lang w:eastAsia="en-US"/>
    </w:rPr>
  </w:style>
  <w:style w:type="paragraph" w:customStyle="1" w:styleId="ListBullet">
    <w:name w:val="List Bullet"/>
    <w:basedOn w:val="Normale"/>
    <w:rsid w:val="00CF14D7"/>
    <w:pPr>
      <w:suppressAutoHyphens/>
      <w:spacing w:after="0"/>
      <w:ind w:firstLine="0"/>
      <w:jc w:val="left"/>
    </w:pPr>
    <w:rPr>
      <w:rFonts w:ascii="Times New Roman" w:eastAsia="Times New Roman" w:hAnsi="Times New Roman" w:cs="Times New Roman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emondini.ne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is01700l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viis01700l@istruzione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xvoFKhvEzsXsdbx/kU2AvSL/Hg==">AMUW2mUHh9ZnAOYY7+hC9U85RSLocVi3zP3keObeTXgkjLWoayYYUzqI9f0c65uSoCzH64T3kGusgCA2brms6YpmZdFgnhkL2RmyEXXltPgcWiDW2iBDins=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Rigoni</dc:creator>
  <cp:lastModifiedBy>Utente</cp:lastModifiedBy>
  <cp:revision>2</cp:revision>
  <cp:lastPrinted>2023-03-29T06:27:00Z</cp:lastPrinted>
  <dcterms:created xsi:type="dcterms:W3CDTF">2025-05-18T16:51:00Z</dcterms:created>
  <dcterms:modified xsi:type="dcterms:W3CDTF">2025-05-18T16:51:00Z</dcterms:modified>
</cp:coreProperties>
</file>