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75A" w:rsidRDefault="00A1075A" w:rsidP="00A1075A">
      <w:pPr>
        <w:spacing w:after="0"/>
        <w:rPr>
          <w:sz w:val="20"/>
          <w:szCs w:val="20"/>
        </w:rPr>
      </w:pPr>
    </w:p>
    <w:p w:rsidR="00A1075A" w:rsidRDefault="00A1075A" w:rsidP="00A1075A">
      <w:pPr>
        <w:spacing w:after="0"/>
        <w:rPr>
          <w:sz w:val="20"/>
          <w:szCs w:val="20"/>
        </w:rPr>
      </w:pPr>
    </w:p>
    <w:tbl>
      <w:tblPr>
        <w:tblW w:w="10036" w:type="dxa"/>
        <w:jc w:val="center"/>
        <w:tblLayout w:type="fixed"/>
        <w:tblLook w:val="0400" w:firstRow="0" w:lastRow="0" w:firstColumn="0" w:lastColumn="0" w:noHBand="0" w:noVBand="1"/>
      </w:tblPr>
      <w:tblGrid>
        <w:gridCol w:w="1138"/>
        <w:gridCol w:w="7760"/>
        <w:gridCol w:w="1138"/>
      </w:tblGrid>
      <w:tr w:rsidR="00A1075A" w:rsidTr="00B51F7D">
        <w:trPr>
          <w:trHeight w:val="1300"/>
          <w:jc w:val="center"/>
        </w:trPr>
        <w:tc>
          <w:tcPr>
            <w:tcW w:w="1138" w:type="dxa"/>
            <w:vAlign w:val="center"/>
          </w:tcPr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37"/>
                <w:tab w:val="center" w:pos="4819"/>
              </w:tabs>
              <w:spacing w:after="0"/>
              <w:jc w:val="center"/>
              <w:rPr>
                <w:color w:val="000000"/>
              </w:rPr>
            </w:pPr>
            <w:bookmarkStart w:id="0" w:name="_Hlk139535038"/>
            <w:r>
              <w:rPr>
                <w:noProof/>
                <w:color w:val="000000"/>
              </w:rPr>
              <w:drawing>
                <wp:inline distT="0" distB="0" distL="0" distR="0" wp14:anchorId="75C97824" wp14:editId="4D130140">
                  <wp:extent cx="561542" cy="662804"/>
                  <wp:effectExtent l="0" t="0" r="0" b="0"/>
                  <wp:docPr id="12" name="image1.jpg" descr="Logo Remondini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Remondini 4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542" cy="6628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vAlign w:val="center"/>
          </w:tcPr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b/>
                <w:color w:val="000000"/>
                <w:sz w:val="30"/>
                <w:szCs w:val="30"/>
              </w:rPr>
              <w:t>ISTITUTO DI ISTRUZIONE SUPERIORE “G.A. REMONDINI”</w:t>
            </w:r>
          </w:p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TECNICO PER IL TURISMO, LE BIOTECNOLOGIE SANITARIE E LA LOGISTICA</w:t>
            </w:r>
          </w:p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PROFESSIONALE PER I SERVIZI COMMERCIALI,</w:t>
            </w:r>
            <w:r>
              <w:rPr>
                <w:b/>
                <w:sz w:val="14"/>
                <w:szCs w:val="14"/>
              </w:rPr>
              <w:t xml:space="preserve"> SERVIZI PER LA SANITÀ E L’ASSISTENZA SOCIALE,</w:t>
            </w:r>
          </w:p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SERVIZI PER L'ENOGASTRONOMIA</w:t>
            </w:r>
          </w:p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Via Travettore, 33 – 36061 Bassano del Grappa (VI)</w:t>
            </w:r>
          </w:p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8"/>
                <w:szCs w:val="18"/>
              </w:rPr>
              <w:t>Codice Ministeriale   VIIS01700L- Codice Fiscale 82002510244</w:t>
            </w:r>
          </w:p>
        </w:tc>
        <w:tc>
          <w:tcPr>
            <w:tcW w:w="1138" w:type="dxa"/>
            <w:vAlign w:val="center"/>
          </w:tcPr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inline distT="0" distB="0" distL="0" distR="0" wp14:anchorId="6D23DDF9" wp14:editId="14077E9D">
                  <wp:extent cx="469338" cy="501706"/>
                  <wp:effectExtent l="0" t="0" r="6985" b="0"/>
                  <wp:docPr id="1" name="image2.png" descr="logo-pubblica-istruzione-ok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-pubblica-istruzione-ok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981" cy="5964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075A" w:rsidTr="00B51F7D">
        <w:trPr>
          <w:trHeight w:val="367"/>
          <w:jc w:val="center"/>
        </w:trPr>
        <w:tc>
          <w:tcPr>
            <w:tcW w:w="10036" w:type="dxa"/>
            <w:gridSpan w:val="3"/>
            <w:vAlign w:val="center"/>
          </w:tcPr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e-mail: </w:t>
            </w:r>
            <w:hyperlink r:id="rId6">
              <w:r>
                <w:rPr>
                  <w:color w:val="0000FF"/>
                  <w:sz w:val="16"/>
                  <w:szCs w:val="16"/>
                  <w:u w:val="single"/>
                </w:rPr>
                <w:t>viis01700l@istruzione.it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– </w:t>
            </w:r>
            <w:proofErr w:type="spellStart"/>
            <w:r>
              <w:rPr>
                <w:color w:val="000000"/>
                <w:sz w:val="16"/>
                <w:szCs w:val="16"/>
              </w:rPr>
              <w:t>pec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</w:t>
            </w:r>
            <w:hyperlink r:id="rId7">
              <w:r>
                <w:rPr>
                  <w:color w:val="0000FF"/>
                  <w:sz w:val="16"/>
                  <w:szCs w:val="16"/>
                  <w:u w:val="single"/>
                </w:rPr>
                <w:t>viis01700l@pec.istruzione.it</w:t>
              </w:r>
            </w:hyperlink>
            <w:r>
              <w:rPr>
                <w:color w:val="000000"/>
                <w:sz w:val="16"/>
                <w:szCs w:val="16"/>
              </w:rPr>
              <w:t xml:space="preserve"> Tel.  0424 523592/228672 – </w:t>
            </w:r>
            <w:hyperlink r:id="rId8" w:history="1">
              <w:r w:rsidRPr="00AC6388">
                <w:rPr>
                  <w:color w:val="0000FF"/>
                  <w:sz w:val="16"/>
                  <w:szCs w:val="16"/>
                  <w:u w:val="single"/>
                </w:rPr>
                <w:t>www.remondini.net</w:t>
              </w:r>
            </w:hyperlink>
          </w:p>
          <w:p w:rsidR="00A1075A" w:rsidRDefault="00A1075A" w:rsidP="00B51F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after="0"/>
              <w:jc w:val="center"/>
              <w:rPr>
                <w:b/>
                <w:noProof/>
                <w:color w:val="000000"/>
                <w:sz w:val="28"/>
                <w:szCs w:val="28"/>
              </w:rPr>
            </w:pPr>
            <w:r>
              <w:rPr>
                <w:color w:val="000000"/>
                <w:sz w:val="16"/>
                <w:szCs w:val="16"/>
              </w:rPr>
              <w:pict>
                <v:rect id="_x0000_i1025" style="width:481.2pt;height:.05pt;flip:y" o:hrpct="980" o:hralign="center" o:hrstd="t" o:hr="t" fillcolor="#a0a0a0" stroked="f"/>
              </w:pict>
            </w:r>
          </w:p>
        </w:tc>
      </w:tr>
    </w:tbl>
    <w:bookmarkEnd w:id="0"/>
    <w:p w:rsidR="0024691C" w:rsidRPr="00A1075A" w:rsidRDefault="008522D0" w:rsidP="0024691C">
      <w:pPr>
        <w:jc w:val="center"/>
        <w:rPr>
          <w:rFonts w:asciiTheme="minorHAnsi" w:hAnsiTheme="minorHAnsi" w:cstheme="minorHAnsi"/>
          <w:b/>
        </w:rPr>
      </w:pPr>
      <w:r w:rsidRPr="00A1075A">
        <w:rPr>
          <w:rFonts w:asciiTheme="minorHAnsi" w:hAnsiTheme="minorHAnsi" w:cstheme="minorHAnsi"/>
          <w:b/>
        </w:rPr>
        <w:t>a.s.202</w:t>
      </w:r>
      <w:r w:rsidR="00D63F10" w:rsidRPr="00A1075A">
        <w:rPr>
          <w:rFonts w:asciiTheme="minorHAnsi" w:hAnsiTheme="minorHAnsi" w:cstheme="minorHAnsi"/>
          <w:b/>
        </w:rPr>
        <w:t>4</w:t>
      </w:r>
      <w:r w:rsidRPr="00A1075A">
        <w:rPr>
          <w:rFonts w:asciiTheme="minorHAnsi" w:hAnsiTheme="minorHAnsi" w:cstheme="minorHAnsi"/>
          <w:b/>
        </w:rPr>
        <w:t>/202</w:t>
      </w:r>
      <w:r w:rsidR="00D63F10" w:rsidRPr="00A1075A">
        <w:rPr>
          <w:rFonts w:asciiTheme="minorHAnsi" w:hAnsiTheme="minorHAnsi" w:cstheme="minorHAnsi"/>
          <w:b/>
        </w:rPr>
        <w:t>5</w:t>
      </w:r>
    </w:p>
    <w:p w:rsidR="0024691C" w:rsidRDefault="0024691C" w:rsidP="0024691C">
      <w:pPr>
        <w:jc w:val="center"/>
        <w:rPr>
          <w:rFonts w:ascii="Times New Roman" w:hAnsi="Times New Roman"/>
          <w:sz w:val="20"/>
          <w:szCs w:val="20"/>
        </w:rPr>
      </w:pPr>
    </w:p>
    <w:p w:rsidR="0024691C" w:rsidRDefault="0024691C" w:rsidP="0024691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DIRITTO E ECONOMIA           Testo in uso</w:t>
      </w:r>
      <w:proofErr w:type="gramStart"/>
      <w:r>
        <w:rPr>
          <w:rFonts w:ascii="Times New Roman" w:hAnsi="Times New Roman"/>
          <w:sz w:val="20"/>
          <w:szCs w:val="20"/>
        </w:rPr>
        <w:t>:</w:t>
      </w:r>
      <w:r w:rsidR="005B714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”</w:t>
      </w:r>
      <w:r w:rsidR="00954450">
        <w:rPr>
          <w:rFonts w:ascii="Times New Roman" w:hAnsi="Times New Roman"/>
          <w:sz w:val="20"/>
          <w:szCs w:val="20"/>
        </w:rPr>
        <w:t>TRASPORTI</w:t>
      </w:r>
      <w:proofErr w:type="gramEnd"/>
      <w:r w:rsidR="00954450">
        <w:rPr>
          <w:rFonts w:ascii="Times New Roman" w:hAnsi="Times New Roman"/>
          <w:sz w:val="20"/>
          <w:szCs w:val="20"/>
        </w:rPr>
        <w:t xml:space="preserve"> LOGISTICA LEGGI e MERCATI”</w:t>
      </w:r>
    </w:p>
    <w:p w:rsidR="0024691C" w:rsidRDefault="0024691C" w:rsidP="0024691C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Ed. </w:t>
      </w:r>
      <w:r w:rsidR="00DF71EF">
        <w:rPr>
          <w:rFonts w:ascii="Times New Roman" w:hAnsi="Times New Roman"/>
          <w:sz w:val="20"/>
          <w:szCs w:val="20"/>
        </w:rPr>
        <w:t>Simone</w:t>
      </w:r>
    </w:p>
    <w:p w:rsidR="0024691C" w:rsidRDefault="0024691C" w:rsidP="0024691C">
      <w:pPr>
        <w:rPr>
          <w:rFonts w:ascii="Times New Roman" w:hAnsi="Times New Roman"/>
          <w:sz w:val="20"/>
          <w:szCs w:val="20"/>
        </w:rPr>
      </w:pPr>
    </w:p>
    <w:p w:rsidR="0024691C" w:rsidRDefault="0024691C" w:rsidP="0024691C">
      <w:pPr>
        <w:rPr>
          <w:rFonts w:ascii="Times New Roman" w:hAnsi="Times New Roman"/>
          <w:sz w:val="20"/>
          <w:szCs w:val="20"/>
          <w:u w:val="single"/>
        </w:rPr>
      </w:pPr>
      <w:proofErr w:type="gramStart"/>
      <w:r>
        <w:rPr>
          <w:rFonts w:ascii="Times New Roman" w:hAnsi="Times New Roman"/>
          <w:sz w:val="20"/>
          <w:szCs w:val="20"/>
        </w:rPr>
        <w:t>OGGETTO</w:t>
      </w:r>
      <w:r>
        <w:rPr>
          <w:rFonts w:ascii="Times New Roman" w:hAnsi="Times New Roman"/>
          <w:sz w:val="20"/>
          <w:szCs w:val="20"/>
          <w:u w:val="single"/>
        </w:rPr>
        <w:t xml:space="preserve">:   </w:t>
      </w:r>
      <w:proofErr w:type="gramEnd"/>
      <w:r>
        <w:rPr>
          <w:rFonts w:ascii="Times New Roman" w:hAnsi="Times New Roman"/>
          <w:b/>
          <w:sz w:val="20"/>
          <w:szCs w:val="20"/>
          <w:u w:val="single"/>
        </w:rPr>
        <w:t xml:space="preserve">Contenuti minimi </w:t>
      </w:r>
      <w:r>
        <w:rPr>
          <w:rFonts w:ascii="Times New Roman" w:hAnsi="Times New Roman"/>
          <w:sz w:val="20"/>
          <w:szCs w:val="20"/>
          <w:u w:val="single"/>
        </w:rPr>
        <w:t>(RECUPERO FINALE) Cl. II</w:t>
      </w:r>
      <w:r w:rsidR="00DF71EF">
        <w:rPr>
          <w:rFonts w:ascii="Times New Roman" w:hAnsi="Times New Roman"/>
          <w:sz w:val="20"/>
          <w:szCs w:val="20"/>
          <w:u w:val="single"/>
        </w:rPr>
        <w:t>I</w:t>
      </w:r>
      <w:r>
        <w:rPr>
          <w:rFonts w:ascii="Times New Roman" w:hAnsi="Times New Roman"/>
          <w:sz w:val="20"/>
          <w:szCs w:val="20"/>
          <w:u w:val="single"/>
        </w:rPr>
        <w:t xml:space="preserve"> ^ </w:t>
      </w:r>
      <w:r w:rsidR="00DF71EF">
        <w:rPr>
          <w:rFonts w:ascii="Times New Roman" w:hAnsi="Times New Roman"/>
          <w:sz w:val="20"/>
          <w:szCs w:val="20"/>
          <w:u w:val="single"/>
        </w:rPr>
        <w:t>Logistica</w:t>
      </w:r>
    </w:p>
    <w:p w:rsidR="0024691C" w:rsidRDefault="0024691C" w:rsidP="0024691C">
      <w:pPr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tbl>
      <w:tblPr>
        <w:tblW w:w="8079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4677"/>
      </w:tblGrid>
      <w:tr w:rsidR="0024691C" w:rsidTr="0024691C">
        <w:trPr>
          <w:trHeight w:val="181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  <w:p w:rsidR="0024691C" w:rsidRDefault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CONTRATTO GENERALE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71EF" w:rsidRDefault="0024691C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71EF">
              <w:rPr>
                <w:rFonts w:ascii="Times New Roman" w:hAnsi="Times New Roman"/>
                <w:sz w:val="20"/>
                <w:szCs w:val="20"/>
              </w:rPr>
              <w:t xml:space="preserve"> Fatti, atti e negozi giuridici</w:t>
            </w:r>
          </w:p>
          <w:p w:rsidR="00DF71EF" w:rsidRDefault="00DF71EF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-Nozione di contratto</w:t>
            </w:r>
            <w:r w:rsidR="005B7145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elementi essenziali e accidentali del contratto</w:t>
            </w:r>
          </w:p>
          <w:p w:rsidR="00DF71EF" w:rsidRDefault="00DF71EF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-Rappresentanza</w:t>
            </w:r>
          </w:p>
          <w:p w:rsidR="00DF71EF" w:rsidRDefault="00DF71EF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-Autonomia contrattuale</w:t>
            </w:r>
          </w:p>
          <w:p w:rsidR="0024691C" w:rsidRDefault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-Classificazione dei contratti</w:t>
            </w:r>
          </w:p>
        </w:tc>
      </w:tr>
      <w:tr w:rsidR="0024691C" w:rsidTr="0024691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  <w:p w:rsidR="0024691C" w:rsidRDefault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FORMAZIONE E CONCLUSIONE DEL CONTRATTO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F</w:t>
            </w:r>
            <w:r w:rsidR="00DF71EF">
              <w:rPr>
                <w:rFonts w:ascii="Times New Roman" w:hAnsi="Times New Roman"/>
                <w:sz w:val="20"/>
                <w:szCs w:val="20"/>
              </w:rPr>
              <w:t>ormazione e suo procedimento; Fase della trattativa</w:t>
            </w:r>
          </w:p>
          <w:p w:rsidR="0024691C" w:rsidRDefault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Conclusione del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contratto ,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fase della proposta e accettazione</w:t>
            </w:r>
          </w:p>
          <w:p w:rsidR="0024691C" w:rsidRDefault="0024691C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DF71EF">
              <w:rPr>
                <w:rFonts w:ascii="Times New Roman" w:hAnsi="Times New Roman"/>
                <w:sz w:val="20"/>
                <w:szCs w:val="20"/>
              </w:rPr>
              <w:t>Contratti per adesione</w:t>
            </w:r>
          </w:p>
          <w:p w:rsidR="00DF71EF" w:rsidRDefault="00DF71EF" w:rsidP="00DF71EF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-Contratto preliminare ed efficacia del contratto tra le parti e rispetto ai terzi</w:t>
            </w:r>
          </w:p>
        </w:tc>
      </w:tr>
      <w:tr w:rsidR="0024691C" w:rsidTr="0024691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INVALIDITA’ DEL CONTRATTO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Nullità e </w:t>
            </w:r>
            <w:r w:rsidRPr="00A51DEC">
              <w:rPr>
                <w:rFonts w:ascii="Times New Roman" w:hAnsi="Times New Roman"/>
                <w:sz w:val="20"/>
                <w:szCs w:val="20"/>
              </w:rPr>
              <w:t>Annullabilità</w:t>
            </w:r>
          </w:p>
          <w:p w:rsidR="0024691C" w:rsidRDefault="0024691C" w:rsidP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51DEC">
              <w:rPr>
                <w:rFonts w:ascii="Times New Roman" w:hAnsi="Times New Roman"/>
                <w:sz w:val="20"/>
                <w:szCs w:val="20"/>
              </w:rPr>
              <w:t>Rescindibilità e Risoluzione</w:t>
            </w:r>
          </w:p>
        </w:tc>
      </w:tr>
      <w:tr w:rsidR="0024691C" w:rsidTr="0024691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DIRITTI REALI E PROPRIETA’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51DEC">
              <w:rPr>
                <w:rFonts w:ascii="Times New Roman" w:hAnsi="Times New Roman"/>
                <w:sz w:val="20"/>
                <w:szCs w:val="20"/>
              </w:rPr>
              <w:t>I caratteri dei diritti reali; Classificazione e disciplina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A51DEC">
              <w:rPr>
                <w:rFonts w:ascii="Times New Roman" w:hAnsi="Times New Roman"/>
                <w:sz w:val="20"/>
                <w:szCs w:val="20"/>
              </w:rPr>
              <w:t>Nozione, Contenuto e Funzione della proprietà</w:t>
            </w:r>
          </w:p>
          <w:p w:rsidR="0024691C" w:rsidRDefault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-Limiti del diritto di proprietà</w:t>
            </w:r>
          </w:p>
          <w:p w:rsidR="00A51DEC" w:rsidRDefault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Modi di acquisto della proprietà: Usucapione</w:t>
            </w:r>
          </w:p>
          <w:p w:rsidR="00A51DEC" w:rsidRDefault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-Tutela della proprietà</w:t>
            </w:r>
          </w:p>
        </w:tc>
      </w:tr>
      <w:tr w:rsidR="0024691C" w:rsidTr="0024691C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1C" w:rsidRDefault="00A51DE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POSSESSO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A51DEC">
              <w:rPr>
                <w:rFonts w:ascii="Times New Roman" w:hAnsi="Times New Roman"/>
                <w:sz w:val="20"/>
                <w:szCs w:val="20"/>
              </w:rPr>
              <w:t>Nozione; Specie</w:t>
            </w:r>
            <w:r w:rsidR="00C32B19">
              <w:rPr>
                <w:rFonts w:ascii="Times New Roman" w:hAnsi="Times New Roman"/>
                <w:sz w:val="20"/>
                <w:szCs w:val="20"/>
              </w:rPr>
              <w:t>; Effetti del possesso</w:t>
            </w:r>
          </w:p>
          <w:p w:rsidR="0024691C" w:rsidRDefault="0024691C">
            <w:pPr>
              <w:spacing w:line="240" w:lineRule="atLeast"/>
              <w:ind w:right="-28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C32B19">
              <w:rPr>
                <w:rFonts w:ascii="Times New Roman" w:hAnsi="Times New Roman"/>
                <w:sz w:val="20"/>
                <w:szCs w:val="20"/>
              </w:rPr>
              <w:t>Tutela del possesso</w:t>
            </w:r>
          </w:p>
        </w:tc>
      </w:tr>
    </w:tbl>
    <w:p w:rsidR="0024691C" w:rsidRDefault="0024691C" w:rsidP="0024691C">
      <w:pPr>
        <w:spacing w:after="0"/>
        <w:ind w:right="-285"/>
        <w:rPr>
          <w:rFonts w:ascii="Times New Roman" w:hAnsi="Times New Roman"/>
          <w:sz w:val="20"/>
          <w:szCs w:val="20"/>
        </w:rPr>
      </w:pPr>
    </w:p>
    <w:p w:rsidR="00B002D2" w:rsidRDefault="00B002D2"/>
    <w:sectPr w:rsidR="00B002D2" w:rsidSect="00A1075A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91C"/>
    <w:rsid w:val="0024691C"/>
    <w:rsid w:val="00316948"/>
    <w:rsid w:val="0038521A"/>
    <w:rsid w:val="004405DD"/>
    <w:rsid w:val="004B5924"/>
    <w:rsid w:val="0057785F"/>
    <w:rsid w:val="005B7145"/>
    <w:rsid w:val="008522D0"/>
    <w:rsid w:val="00954450"/>
    <w:rsid w:val="009D1468"/>
    <w:rsid w:val="00A1075A"/>
    <w:rsid w:val="00A13F83"/>
    <w:rsid w:val="00A51DEC"/>
    <w:rsid w:val="00A73E37"/>
    <w:rsid w:val="00B002D2"/>
    <w:rsid w:val="00C32B19"/>
    <w:rsid w:val="00D63F10"/>
    <w:rsid w:val="00D65BAB"/>
    <w:rsid w:val="00DA10B8"/>
    <w:rsid w:val="00DF71EF"/>
    <w:rsid w:val="00F25E8B"/>
    <w:rsid w:val="00FB0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7FD259-BE28-4735-9F3F-E97D7C1B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69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7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mondini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is01700l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is01700l@istruzione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Mimma</dc:creator>
  <cp:lastModifiedBy>Utente</cp:lastModifiedBy>
  <cp:revision>2</cp:revision>
  <dcterms:created xsi:type="dcterms:W3CDTF">2025-05-18T17:04:00Z</dcterms:created>
  <dcterms:modified xsi:type="dcterms:W3CDTF">2025-05-18T17:04:00Z</dcterms:modified>
</cp:coreProperties>
</file>